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B28F" w14:textId="6B93B928" w:rsidR="004D6DB9" w:rsidRPr="00A22CC4" w:rsidRDefault="004D6DB9" w:rsidP="00A22CC4">
      <w:pPr>
        <w:ind w:left="3240"/>
        <w:jc w:val="right"/>
        <w:rPr>
          <w:b/>
          <w:lang w:eastAsia="lt-LT"/>
        </w:rPr>
      </w:pPr>
      <w:r w:rsidRPr="00A22CC4">
        <w:rPr>
          <w:b/>
          <w:lang w:eastAsia="lt-LT"/>
        </w:rPr>
        <w:t xml:space="preserve">                                                                       </w:t>
      </w:r>
      <w:r w:rsidR="00A22CC4" w:rsidRPr="00A22CC4">
        <w:rPr>
          <w:b/>
          <w:lang w:eastAsia="lt-LT"/>
        </w:rPr>
        <w:t>1 PRIEDAS</w:t>
      </w:r>
    </w:p>
    <w:p w14:paraId="2BAED7F1" w14:textId="1C084E7E" w:rsidR="004D6DB9" w:rsidRPr="007400F3" w:rsidRDefault="00D409FF" w:rsidP="004D6DB9">
      <w:pPr>
        <w:jc w:val="center"/>
        <w:rPr>
          <w:b/>
          <w:bCs/>
          <w:caps/>
          <w:lang w:eastAsia="lt-LT"/>
        </w:rPr>
      </w:pPr>
      <w:r w:rsidRPr="00D409FF">
        <w:rPr>
          <w:b/>
          <w:bCs/>
          <w:caps/>
          <w:lang w:eastAsia="lt-LT"/>
        </w:rPr>
        <w:t>KOMPENSUOJAMŲ VAISTŲ IR MEDICINOS PRIEMONIŲ</w:t>
      </w:r>
    </w:p>
    <w:p w14:paraId="6D9EF0AB" w14:textId="77777777" w:rsidR="004D6DB9" w:rsidRPr="007400F3" w:rsidRDefault="004D6DB9" w:rsidP="004D6DB9">
      <w:pPr>
        <w:widowControl w:val="0"/>
        <w:tabs>
          <w:tab w:val="left" w:pos="3192"/>
          <w:tab w:val="right" w:leader="underscore" w:pos="8640"/>
        </w:tabs>
        <w:autoSpaceDE w:val="0"/>
        <w:autoSpaceDN w:val="0"/>
        <w:adjustRightInd w:val="0"/>
        <w:ind w:left="5103" w:hanging="4923"/>
        <w:jc w:val="center"/>
        <w:rPr>
          <w:b/>
          <w:lang w:eastAsia="lt-LT"/>
        </w:rPr>
      </w:pPr>
      <w:r w:rsidRPr="007400F3">
        <w:rPr>
          <w:b/>
          <w:lang w:eastAsia="lt-LT"/>
        </w:rPr>
        <w:t>TECHNINĖ SPECIFIKACIJA</w:t>
      </w:r>
    </w:p>
    <w:p w14:paraId="0583D233" w14:textId="77777777" w:rsidR="004D6DB9" w:rsidRPr="007400F3" w:rsidRDefault="004D6DB9" w:rsidP="004D6DB9">
      <w:pPr>
        <w:widowControl w:val="0"/>
        <w:tabs>
          <w:tab w:val="left" w:pos="3192"/>
          <w:tab w:val="right" w:leader="underscore" w:pos="8640"/>
        </w:tabs>
        <w:autoSpaceDE w:val="0"/>
        <w:autoSpaceDN w:val="0"/>
        <w:adjustRightInd w:val="0"/>
        <w:ind w:left="5103" w:hanging="4923"/>
        <w:jc w:val="both"/>
        <w:rPr>
          <w:b/>
          <w:lang w:eastAsia="lt-LT"/>
        </w:rPr>
      </w:pPr>
    </w:p>
    <w:p w14:paraId="2D23AE98" w14:textId="77777777" w:rsidR="004D6DB9" w:rsidRPr="007400F3" w:rsidRDefault="004D6DB9" w:rsidP="004D6DB9">
      <w:pPr>
        <w:widowControl w:val="0"/>
        <w:tabs>
          <w:tab w:val="right" w:leader="underscore" w:pos="8280"/>
        </w:tabs>
        <w:autoSpaceDE w:val="0"/>
        <w:autoSpaceDN w:val="0"/>
        <w:adjustRightInd w:val="0"/>
        <w:ind w:left="360" w:right="279" w:hanging="4925"/>
        <w:jc w:val="both"/>
        <w:rPr>
          <w:sz w:val="18"/>
          <w:szCs w:val="18"/>
          <w:lang w:eastAsia="lt-LT"/>
        </w:rPr>
      </w:pPr>
    </w:p>
    <w:p w14:paraId="4CEDBC4F" w14:textId="77777777" w:rsidR="004D6DB9" w:rsidRPr="007400F3" w:rsidRDefault="004D6DB9" w:rsidP="004D6DB9">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7400F3">
        <w:rPr>
          <w:b/>
          <w:bCs/>
          <w:lang w:eastAsia="lt-LT"/>
        </w:rPr>
        <w:t>Reikalaujami perkamų prekių parametrai</w:t>
      </w:r>
    </w:p>
    <w:p w14:paraId="5C0A99BB" w14:textId="304A7EDB" w:rsidR="005846A8"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1.1. Visi</w:t>
      </w:r>
      <w:r w:rsidR="005846A8" w:rsidRPr="007400F3">
        <w:rPr>
          <w:iCs/>
          <w:lang w:eastAsia="lt-LT"/>
        </w:rPr>
        <w:t xml:space="preserve"> </w:t>
      </w:r>
      <w:r w:rsidR="00264831">
        <w:rPr>
          <w:iCs/>
          <w:lang w:eastAsia="lt-LT"/>
        </w:rPr>
        <w:t xml:space="preserve">vaistiniai preparatai ir </w:t>
      </w:r>
      <w:r w:rsidR="007C1637">
        <w:rPr>
          <w:iCs/>
          <w:lang w:eastAsia="lt-LT"/>
        </w:rPr>
        <w:t>priemonės</w:t>
      </w:r>
      <w:r w:rsidR="005846A8" w:rsidRPr="007400F3">
        <w:rPr>
          <w:iCs/>
          <w:lang w:eastAsia="lt-LT"/>
        </w:rPr>
        <w:t xml:space="preserve"> turi būti pateikti su </w:t>
      </w:r>
      <w:r>
        <w:rPr>
          <w:iCs/>
          <w:lang w:eastAsia="lt-LT"/>
        </w:rPr>
        <w:t>informaciniai lapeliais</w:t>
      </w:r>
      <w:r w:rsidR="005846A8" w:rsidRPr="007400F3">
        <w:rPr>
          <w:iCs/>
          <w:lang w:eastAsia="lt-LT"/>
        </w:rPr>
        <w:t xml:space="preserve"> </w:t>
      </w:r>
      <w:r w:rsidR="007C1637">
        <w:rPr>
          <w:iCs/>
          <w:lang w:eastAsia="lt-LT"/>
        </w:rPr>
        <w:t>lietuvių kalba.</w:t>
      </w:r>
    </w:p>
    <w:p w14:paraId="4411C44B" w14:textId="1635A6D3"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1.2</w:t>
      </w:r>
      <w:r w:rsidR="004D6DB9" w:rsidRPr="007400F3">
        <w:rPr>
          <w:iCs/>
          <w:lang w:eastAsia="lt-LT"/>
        </w:rPr>
        <w:t xml:space="preserve">. </w:t>
      </w:r>
      <w:r>
        <w:rPr>
          <w:iCs/>
          <w:lang w:eastAsia="lt-LT"/>
        </w:rPr>
        <w:t>Visi</w:t>
      </w:r>
      <w:r w:rsidR="005846A8" w:rsidRPr="007400F3">
        <w:rPr>
          <w:iCs/>
          <w:lang w:eastAsia="lt-LT"/>
        </w:rPr>
        <w:t xml:space="preserve"> </w:t>
      </w:r>
      <w:r w:rsidR="00264831">
        <w:rPr>
          <w:iCs/>
          <w:lang w:eastAsia="lt-LT"/>
        </w:rPr>
        <w:t>vaistiniai preparatai ir priemonės</w:t>
      </w:r>
      <w:r w:rsidR="005846A8" w:rsidRPr="007400F3">
        <w:rPr>
          <w:iCs/>
          <w:lang w:eastAsia="lt-LT"/>
        </w:rPr>
        <w:t xml:space="preserve"> turi būti pateikti or</w:t>
      </w:r>
      <w:r w:rsidR="007400F3" w:rsidRPr="007400F3">
        <w:rPr>
          <w:iCs/>
          <w:lang w:eastAsia="lt-LT"/>
        </w:rPr>
        <w:t>i</w:t>
      </w:r>
      <w:r w:rsidR="005846A8" w:rsidRPr="007400F3">
        <w:rPr>
          <w:iCs/>
          <w:lang w:eastAsia="lt-LT"/>
        </w:rPr>
        <w:t>ginaliuose gamintojo pakuotėse, be pažeidimų.</w:t>
      </w:r>
      <w:r w:rsidR="00437507">
        <w:rPr>
          <w:iCs/>
          <w:lang w:eastAsia="lt-LT"/>
        </w:rPr>
        <w:t xml:space="preserve"> </w:t>
      </w:r>
    </w:p>
    <w:p w14:paraId="53E6C562" w14:textId="4C7EA4EB"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1.3</w:t>
      </w:r>
      <w:r w:rsidR="004D6DB9" w:rsidRPr="007400F3">
        <w:rPr>
          <w:iCs/>
          <w:lang w:eastAsia="lt-LT"/>
        </w:rPr>
        <w:t xml:space="preserve">. </w:t>
      </w:r>
      <w:r w:rsidR="007C1637">
        <w:rPr>
          <w:iCs/>
          <w:lang w:eastAsia="lt-LT"/>
        </w:rPr>
        <w:t>Vaistinių preparatų ir priemonių</w:t>
      </w:r>
      <w:r w:rsidR="005846A8" w:rsidRPr="007400F3">
        <w:rPr>
          <w:iCs/>
          <w:lang w:eastAsia="lt-LT"/>
        </w:rPr>
        <w:t xml:space="preserve"> galiojimo laikas turi būti ne maži</w:t>
      </w:r>
      <w:r w:rsidR="007C1637">
        <w:rPr>
          <w:iCs/>
          <w:lang w:eastAsia="lt-LT"/>
        </w:rPr>
        <w:t xml:space="preserve">au </w:t>
      </w:r>
      <w:r w:rsidR="003A1250">
        <w:rPr>
          <w:iCs/>
          <w:lang w:eastAsia="lt-LT"/>
        </w:rPr>
        <w:t>3</w:t>
      </w:r>
      <w:r w:rsidR="007C1637">
        <w:rPr>
          <w:iCs/>
          <w:lang w:eastAsia="lt-LT"/>
        </w:rPr>
        <w:t xml:space="preserve"> mėn.</w:t>
      </w:r>
    </w:p>
    <w:p w14:paraId="572F339E" w14:textId="339297D5" w:rsidR="004D6DB9" w:rsidRPr="00A142BA"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1.4</w:t>
      </w:r>
      <w:r w:rsidR="004D6DB9" w:rsidRPr="007400F3">
        <w:rPr>
          <w:iCs/>
          <w:lang w:eastAsia="lt-LT"/>
        </w:rPr>
        <w:t xml:space="preserve">. </w:t>
      </w:r>
      <w:r w:rsidR="008824B3">
        <w:rPr>
          <w:iCs/>
          <w:lang w:eastAsia="lt-LT"/>
        </w:rPr>
        <w:t>Prekės bus perkamos pagal vartojimo</w:t>
      </w:r>
      <w:r w:rsidR="00F27976" w:rsidRPr="007400F3">
        <w:rPr>
          <w:iCs/>
          <w:lang w:eastAsia="lt-LT"/>
        </w:rPr>
        <w:t xml:space="preserve"> poreikį </w:t>
      </w:r>
      <w:r w:rsidR="00F27976" w:rsidRPr="00A142BA">
        <w:rPr>
          <w:iCs/>
          <w:lang w:eastAsia="lt-LT"/>
        </w:rPr>
        <w:t>ir perkančioji organizacija neįsipareigoja nupirkti visų išvardintų sąraše medžiagų.</w:t>
      </w:r>
      <w:r w:rsidR="008700FC" w:rsidRPr="00A142BA">
        <w:rPr>
          <w:iCs/>
          <w:lang w:eastAsia="lt-LT"/>
        </w:rPr>
        <w:t xml:space="preserve"> </w:t>
      </w:r>
      <w:r w:rsidR="00322B85">
        <w:rPr>
          <w:iCs/>
          <w:lang w:eastAsia="lt-LT"/>
        </w:rPr>
        <w:t>Preliminariai p</w:t>
      </w:r>
      <w:r w:rsidR="008700FC" w:rsidRPr="00A142BA">
        <w:rPr>
          <w:iCs/>
          <w:lang w:eastAsia="lt-LT"/>
        </w:rPr>
        <w:t xml:space="preserve">rekės </w:t>
      </w:r>
      <w:r w:rsidR="00D37FC7" w:rsidRPr="00A142BA">
        <w:rPr>
          <w:iCs/>
          <w:lang w:eastAsia="lt-LT"/>
        </w:rPr>
        <w:t xml:space="preserve">bus </w:t>
      </w:r>
      <w:r w:rsidR="008700FC" w:rsidRPr="00A142BA">
        <w:rPr>
          <w:iCs/>
          <w:lang w:eastAsia="lt-LT"/>
        </w:rPr>
        <w:t>užsakomos</w:t>
      </w:r>
      <w:r w:rsidR="00011A61" w:rsidRPr="00A142BA">
        <w:rPr>
          <w:iCs/>
          <w:lang w:eastAsia="lt-LT"/>
        </w:rPr>
        <w:t xml:space="preserve"> pristatyti</w:t>
      </w:r>
      <w:r w:rsidR="008700FC" w:rsidRPr="00A142BA">
        <w:rPr>
          <w:iCs/>
          <w:lang w:eastAsia="lt-LT"/>
        </w:rPr>
        <w:t xml:space="preserve"> ne dažniau kaip vieną kartą per savaitę.</w:t>
      </w:r>
    </w:p>
    <w:p w14:paraId="48DC0745" w14:textId="74E0B042"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sidRPr="00A142BA">
        <w:rPr>
          <w:iCs/>
          <w:lang w:eastAsia="lt-LT"/>
        </w:rPr>
        <w:t>1.5</w:t>
      </w:r>
      <w:r w:rsidR="004D6DB9" w:rsidRPr="00A142BA">
        <w:rPr>
          <w:iCs/>
          <w:lang w:eastAsia="lt-LT"/>
        </w:rPr>
        <w:t xml:space="preserve">. </w:t>
      </w:r>
      <w:r w:rsidR="00F90A13" w:rsidRPr="00A142BA">
        <w:rPr>
          <w:iCs/>
          <w:lang w:eastAsia="lt-LT"/>
        </w:rPr>
        <w:t>Jei tam tikrų priežasčių, tiekėjas negali patei</w:t>
      </w:r>
      <w:r w:rsidR="008824B3" w:rsidRPr="00A142BA">
        <w:rPr>
          <w:iCs/>
          <w:lang w:eastAsia="lt-LT"/>
        </w:rPr>
        <w:t xml:space="preserve">kti techninėje specifikacijoje </w:t>
      </w:r>
      <w:r w:rsidR="00F90A13" w:rsidRPr="00A142BA">
        <w:rPr>
          <w:iCs/>
          <w:lang w:eastAsia="lt-LT"/>
        </w:rPr>
        <w:t>nurodytų prekių, tiekėjas gali siūlyti lygiavertes prekes, tačiau jos savo savybėmis</w:t>
      </w:r>
      <w:r w:rsidR="00F90A13" w:rsidRPr="007400F3">
        <w:rPr>
          <w:iCs/>
          <w:lang w:eastAsia="lt-LT"/>
        </w:rPr>
        <w:t xml:space="preserve"> turi būti lygiavertės nurodytoms. </w:t>
      </w:r>
      <w:r w:rsidR="004D6DB9" w:rsidRPr="007400F3">
        <w:rPr>
          <w:iCs/>
          <w:lang w:eastAsia="lt-LT"/>
        </w:rPr>
        <w:t xml:space="preserve"> </w:t>
      </w:r>
    </w:p>
    <w:p w14:paraId="0C07E782" w14:textId="24A8EE9E" w:rsidR="00777396" w:rsidRPr="00BF756C" w:rsidRDefault="00C964FF"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 xml:space="preserve">1.6. </w:t>
      </w:r>
      <w:r w:rsidRPr="00C964FF">
        <w:rPr>
          <w:iCs/>
          <w:lang w:eastAsia="lt-LT"/>
        </w:rPr>
        <w:t xml:space="preserve">Pirkėjas, esant poreikiui, gali įsigyti sutarties priede nenurodytų, tačiau su pirkimo dalyku susijusių prekių, neviršydamas 10 proc. Eur be PVM </w:t>
      </w:r>
      <w:r>
        <w:rPr>
          <w:iCs/>
          <w:lang w:eastAsia="lt-LT"/>
        </w:rPr>
        <w:t>sutarties vertės</w:t>
      </w:r>
      <w:r w:rsidRPr="00C964FF">
        <w:rPr>
          <w:iCs/>
          <w:lang w:eastAsia="lt-LT"/>
        </w:rPr>
        <w:t xml:space="preserve">. Už Sutarties priede nenurodytas prekes bus apmokėta ne didesnėmis nei užsakymo dieną Pardavėjo prekybos </w:t>
      </w:r>
      <w:r w:rsidRPr="00BF756C">
        <w:rPr>
          <w:iCs/>
          <w:lang w:eastAsia="lt-LT"/>
        </w:rPr>
        <w:t>vietoje, kataloge nurodytomis galiojančiomis šių prekių kainomis arba, jei tokios kainos neskelbiamos, tiekėjo pasiūlytomis, konkurencingomis ir rinką atitinkančiomis kainomis.</w:t>
      </w:r>
    </w:p>
    <w:p w14:paraId="420D4BF0" w14:textId="3DDBC588" w:rsidR="004D6DB9" w:rsidRPr="00BF756C"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sidRPr="00BF756C">
        <w:rPr>
          <w:iCs/>
          <w:lang w:eastAsia="lt-LT"/>
        </w:rPr>
        <w:t>1.7</w:t>
      </w:r>
      <w:r w:rsidR="004D6DB9" w:rsidRPr="00BF756C">
        <w:rPr>
          <w:iCs/>
          <w:lang w:eastAsia="lt-LT"/>
        </w:rPr>
        <w:t xml:space="preserve">. </w:t>
      </w:r>
      <w:r w:rsidR="008824B3" w:rsidRPr="00BF756C">
        <w:rPr>
          <w:iCs/>
          <w:lang w:eastAsia="lt-LT"/>
        </w:rPr>
        <w:t xml:space="preserve">Pateikus užsakymą el. p. ar telefonu, pristatymas </w:t>
      </w:r>
      <w:r w:rsidR="007C1637" w:rsidRPr="00BF756C">
        <w:rPr>
          <w:iCs/>
          <w:lang w:eastAsia="lt-LT"/>
        </w:rPr>
        <w:t xml:space="preserve">įvykdomas </w:t>
      </w:r>
      <w:r w:rsidR="008824B3" w:rsidRPr="00BF756C">
        <w:rPr>
          <w:iCs/>
          <w:lang w:eastAsia="lt-LT"/>
        </w:rPr>
        <w:t>ne ilgiau</w:t>
      </w:r>
      <w:r w:rsidR="004D6DB9" w:rsidRPr="00BF756C">
        <w:rPr>
          <w:iCs/>
          <w:lang w:eastAsia="lt-LT"/>
        </w:rPr>
        <w:t xml:space="preserve"> kaip per </w:t>
      </w:r>
      <w:r w:rsidR="00322B85" w:rsidRPr="00BF756C">
        <w:rPr>
          <w:iCs/>
          <w:lang w:eastAsia="lt-LT"/>
        </w:rPr>
        <w:t>2 darbo dienas</w:t>
      </w:r>
      <w:r w:rsidRPr="00BF756C">
        <w:rPr>
          <w:iCs/>
          <w:lang w:eastAsia="lt-LT"/>
        </w:rPr>
        <w:t xml:space="preserve"> nuo užsakymo pateikimo</w:t>
      </w:r>
      <w:r w:rsidR="00322B85" w:rsidRPr="00BF756C">
        <w:rPr>
          <w:iCs/>
          <w:lang w:eastAsia="lt-LT"/>
        </w:rPr>
        <w:t>,</w:t>
      </w:r>
      <w:r w:rsidRPr="00BF756C">
        <w:rPr>
          <w:iCs/>
          <w:lang w:eastAsia="lt-LT"/>
        </w:rPr>
        <w:t xml:space="preserve"> užsakymo metu nurodytu adresu.</w:t>
      </w:r>
    </w:p>
    <w:p w14:paraId="4CDB1548" w14:textId="17CD034D" w:rsidR="00322B85" w:rsidRPr="00BF756C" w:rsidRDefault="00BA3F48" w:rsidP="00322B85">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sidRPr="00BF756C">
        <w:rPr>
          <w:iCs/>
          <w:lang w:eastAsia="lt-LT"/>
        </w:rPr>
        <w:t>1.</w:t>
      </w:r>
      <w:r w:rsidR="00C964FF" w:rsidRPr="00BF756C">
        <w:rPr>
          <w:iCs/>
          <w:lang w:eastAsia="lt-LT"/>
        </w:rPr>
        <w:t>8</w:t>
      </w:r>
      <w:r w:rsidRPr="00BF756C">
        <w:rPr>
          <w:iCs/>
          <w:lang w:eastAsia="lt-LT"/>
        </w:rPr>
        <w:t>. Už vaistinius preparatus ir priemones mokama tik valstybės nekompensuojama dalis.</w:t>
      </w:r>
    </w:p>
    <w:p w14:paraId="40EE6B8F" w14:textId="77777777" w:rsidR="004D6DB9" w:rsidRPr="00BF756C" w:rsidRDefault="004D6DB9" w:rsidP="004D6DB9">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F756C">
        <w:rPr>
          <w:b/>
          <w:bCs/>
          <w:lang w:eastAsia="lt-LT"/>
        </w:rPr>
        <w:t>Pakuotės ir transportavimas</w:t>
      </w:r>
    </w:p>
    <w:p w14:paraId="64342FB7" w14:textId="236A7C50" w:rsidR="004D6DB9" w:rsidRPr="00BF756C" w:rsidRDefault="00D57892" w:rsidP="004D6DB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iCs/>
          <w:lang w:eastAsia="lt-LT"/>
        </w:rPr>
      </w:pPr>
      <w:r>
        <w:rPr>
          <w:iCs/>
          <w:lang w:eastAsia="lt-LT"/>
        </w:rPr>
        <w:t>2</w:t>
      </w:r>
      <w:r w:rsidR="004D6DB9" w:rsidRPr="00BF756C">
        <w:rPr>
          <w:iCs/>
          <w:lang w:eastAsia="lt-LT"/>
        </w:rPr>
        <w:t>.1. Prekės turi būti pristatytos nepažeistos</w:t>
      </w:r>
      <w:r w:rsidR="00EA0A33" w:rsidRPr="00BF756C">
        <w:rPr>
          <w:iCs/>
          <w:lang w:eastAsia="lt-LT"/>
        </w:rPr>
        <w:t>, or</w:t>
      </w:r>
      <w:r w:rsidR="007400F3" w:rsidRPr="00BF756C">
        <w:rPr>
          <w:iCs/>
          <w:lang w:eastAsia="lt-LT"/>
        </w:rPr>
        <w:t>i</w:t>
      </w:r>
      <w:r w:rsidR="00EA0A33" w:rsidRPr="00BF756C">
        <w:rPr>
          <w:iCs/>
          <w:lang w:eastAsia="lt-LT"/>
        </w:rPr>
        <w:t>ginalioje pakuotėje.</w:t>
      </w:r>
    </w:p>
    <w:p w14:paraId="4117636F" w14:textId="77777777" w:rsidR="004D6DB9" w:rsidRPr="00BF756C" w:rsidRDefault="004D6DB9" w:rsidP="004D6DB9">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F756C">
        <w:rPr>
          <w:b/>
          <w:bCs/>
          <w:lang w:eastAsia="lt-LT"/>
        </w:rPr>
        <w:t>Reikalavimai dėl pristatymo, įdiegimo/montavimo ir priėmimo–perdavimo</w:t>
      </w:r>
    </w:p>
    <w:p w14:paraId="4D8429BE" w14:textId="1162FDA3" w:rsidR="008700FC" w:rsidRPr="00BF756C" w:rsidRDefault="00D57892" w:rsidP="008700F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rPr>
          <w:iCs/>
          <w:spacing w:val="-2"/>
          <w:lang w:eastAsia="lt-LT"/>
        </w:rPr>
      </w:pPr>
      <w:r>
        <w:rPr>
          <w:iCs/>
          <w:spacing w:val="-2"/>
          <w:lang w:eastAsia="lt-LT"/>
        </w:rPr>
        <w:t>3</w:t>
      </w:r>
      <w:r w:rsidR="004D6DB9" w:rsidRPr="00BF756C">
        <w:rPr>
          <w:iCs/>
          <w:spacing w:val="-2"/>
          <w:lang w:eastAsia="lt-LT"/>
        </w:rPr>
        <w:t xml:space="preserve">.1. </w:t>
      </w:r>
      <w:r w:rsidR="009A6EFE" w:rsidRPr="00BF756C">
        <w:rPr>
          <w:iCs/>
          <w:spacing w:val="-2"/>
          <w:lang w:eastAsia="lt-LT"/>
        </w:rPr>
        <w:t xml:space="preserve">Prekės pristatomos pardavėjo lėšomis, </w:t>
      </w:r>
      <w:r w:rsidR="004D6DB9" w:rsidRPr="00BF756C">
        <w:rPr>
          <w:iCs/>
          <w:spacing w:val="-2"/>
          <w:lang w:eastAsia="lt-LT"/>
        </w:rPr>
        <w:t xml:space="preserve">Prekės pristatomos į </w:t>
      </w:r>
      <w:r w:rsidR="008A65A4" w:rsidRPr="00BF756C">
        <w:rPr>
          <w:iCs/>
          <w:spacing w:val="-2"/>
          <w:lang w:eastAsia="lt-LT"/>
        </w:rPr>
        <w:t>113 kab. Apuolės g. 44, Kaunas arba A.</w:t>
      </w:r>
      <w:r w:rsidR="00324577" w:rsidRPr="00BF756C">
        <w:rPr>
          <w:iCs/>
          <w:spacing w:val="-2"/>
          <w:lang w:eastAsia="lt-LT"/>
        </w:rPr>
        <w:t xml:space="preserve"> </w:t>
      </w:r>
      <w:r w:rsidR="008A65A4" w:rsidRPr="00BF756C">
        <w:rPr>
          <w:iCs/>
          <w:spacing w:val="-2"/>
          <w:lang w:eastAsia="lt-LT"/>
        </w:rPr>
        <w:t>Juozapavičiaus pr.</w:t>
      </w:r>
      <w:r w:rsidR="00C964FF" w:rsidRPr="00BF756C">
        <w:rPr>
          <w:iCs/>
          <w:spacing w:val="-2"/>
          <w:lang w:eastAsia="lt-LT"/>
        </w:rPr>
        <w:t xml:space="preserve"> </w:t>
      </w:r>
      <w:r w:rsidR="008A65A4" w:rsidRPr="00BF756C">
        <w:rPr>
          <w:iCs/>
          <w:spacing w:val="-2"/>
          <w:lang w:eastAsia="lt-LT"/>
        </w:rPr>
        <w:t>34, Kaunas</w:t>
      </w:r>
      <w:r w:rsidR="00B52B46" w:rsidRPr="00BF756C">
        <w:rPr>
          <w:iCs/>
          <w:spacing w:val="-2"/>
          <w:lang w:eastAsia="lt-LT"/>
        </w:rPr>
        <w:t xml:space="preserve"> darbo dienomis I – IV nuo 08:00 iki 16:45 val., V nuo 08:00 iki 15:30 val.</w:t>
      </w:r>
    </w:p>
    <w:p w14:paraId="4483808B" w14:textId="06AA7B77" w:rsidR="008A65A4" w:rsidRPr="00BF756C" w:rsidRDefault="008A65A4" w:rsidP="008A65A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BF756C">
        <w:rPr>
          <w:b/>
          <w:bCs/>
          <w:lang w:eastAsia="lt-LT"/>
        </w:rPr>
        <w:t>Dokumentacija, instrukcijos</w:t>
      </w:r>
    </w:p>
    <w:p w14:paraId="59AF6AF8" w14:textId="7C9192AE" w:rsidR="008A65A4" w:rsidRPr="00BF756C" w:rsidRDefault="00D57892" w:rsidP="008A65A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lang w:eastAsia="lt-LT"/>
        </w:rPr>
      </w:pPr>
      <w:r>
        <w:rPr>
          <w:lang w:eastAsia="lt-LT"/>
        </w:rPr>
        <w:t>4</w:t>
      </w:r>
      <w:r w:rsidR="008A65A4" w:rsidRPr="00BF756C">
        <w:rPr>
          <w:lang w:eastAsia="lt-LT"/>
        </w:rPr>
        <w:t xml:space="preserve">.1 Prekės turi turėti </w:t>
      </w:r>
      <w:r w:rsidR="008A65A4" w:rsidRPr="00BF756C">
        <w:rPr>
          <w:bCs/>
          <w:shd w:val="clear" w:color="auto" w:fill="FFFFFF"/>
        </w:rPr>
        <w:t>informacinius lapelius.</w:t>
      </w:r>
    </w:p>
    <w:p w14:paraId="17E5243C" w14:textId="618D595F" w:rsidR="00290AC4" w:rsidRPr="00BF756C" w:rsidRDefault="00290AC4" w:rsidP="00ED5F94">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i/>
          <w:szCs w:val="22"/>
          <w:lang w:eastAsia="lt-LT"/>
        </w:rPr>
      </w:pPr>
      <w:r w:rsidRPr="00BF756C">
        <w:rPr>
          <w:b/>
          <w:szCs w:val="22"/>
          <w:lang w:eastAsia="lt-LT"/>
        </w:rPr>
        <w:t>Žalieji reikalavimai</w:t>
      </w:r>
    </w:p>
    <w:p w14:paraId="0F8737CF" w14:textId="19F02DF7" w:rsidR="00D41484" w:rsidRPr="00F476E6" w:rsidRDefault="00D57892" w:rsidP="00F476E6">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i/>
          <w:szCs w:val="22"/>
          <w:lang w:eastAsia="lt-LT"/>
        </w:rPr>
      </w:pPr>
      <w:r>
        <w:rPr>
          <w:szCs w:val="22"/>
          <w:lang w:eastAsia="lt-LT"/>
        </w:rPr>
        <w:t>5</w:t>
      </w:r>
      <w:r w:rsidR="00290AC4" w:rsidRPr="00BF756C">
        <w:rPr>
          <w:szCs w:val="22"/>
          <w:lang w:eastAsia="lt-LT"/>
        </w:rPr>
        <w:t xml:space="preserve">.1. </w:t>
      </w:r>
      <w:r w:rsidR="001F1E0A" w:rsidRPr="00BF756C">
        <w:rPr>
          <w:szCs w:val="22"/>
          <w:lang w:eastAsia="lt-LT"/>
        </w:rPr>
        <w:t>Pardavėjas ir Pirkėjas vykdant sutartį įsipareigoja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bookmarkStart w:id="0" w:name="_GoBack"/>
      <w:bookmarkEnd w:id="0"/>
    </w:p>
    <w:sectPr w:rsidR="00D41484" w:rsidRPr="00F476E6"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hybridMultilevel"/>
    <w:tmpl w:val="BA329748"/>
    <w:lvl w:ilvl="0" w:tplc="494A2D5E">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DB9"/>
    <w:rsid w:val="00011A61"/>
    <w:rsid w:val="00013434"/>
    <w:rsid w:val="000C7720"/>
    <w:rsid w:val="000E4DF6"/>
    <w:rsid w:val="000F4396"/>
    <w:rsid w:val="00164660"/>
    <w:rsid w:val="001831C3"/>
    <w:rsid w:val="00192174"/>
    <w:rsid w:val="001F1E0A"/>
    <w:rsid w:val="002277BC"/>
    <w:rsid w:val="00230EB8"/>
    <w:rsid w:val="00244EE9"/>
    <w:rsid w:val="00264831"/>
    <w:rsid w:val="00285797"/>
    <w:rsid w:val="00290AC4"/>
    <w:rsid w:val="002A5F1C"/>
    <w:rsid w:val="002C2466"/>
    <w:rsid w:val="002D5AED"/>
    <w:rsid w:val="003113DE"/>
    <w:rsid w:val="00317A62"/>
    <w:rsid w:val="00322B85"/>
    <w:rsid w:val="00324577"/>
    <w:rsid w:val="0033114C"/>
    <w:rsid w:val="0037105D"/>
    <w:rsid w:val="003868E1"/>
    <w:rsid w:val="003A1250"/>
    <w:rsid w:val="003A170D"/>
    <w:rsid w:val="003A786F"/>
    <w:rsid w:val="003B478F"/>
    <w:rsid w:val="00424DF0"/>
    <w:rsid w:val="00437507"/>
    <w:rsid w:val="00441391"/>
    <w:rsid w:val="0044328D"/>
    <w:rsid w:val="00484F14"/>
    <w:rsid w:val="00494D06"/>
    <w:rsid w:val="004D3125"/>
    <w:rsid w:val="004D6DB9"/>
    <w:rsid w:val="004E2A66"/>
    <w:rsid w:val="00527BFA"/>
    <w:rsid w:val="005449AA"/>
    <w:rsid w:val="005721BD"/>
    <w:rsid w:val="005846A8"/>
    <w:rsid w:val="0059629C"/>
    <w:rsid w:val="005B018E"/>
    <w:rsid w:val="005C120B"/>
    <w:rsid w:val="005D2A24"/>
    <w:rsid w:val="006761A8"/>
    <w:rsid w:val="00677FC6"/>
    <w:rsid w:val="00681E59"/>
    <w:rsid w:val="006C4C19"/>
    <w:rsid w:val="006D785C"/>
    <w:rsid w:val="00725AF2"/>
    <w:rsid w:val="007400F3"/>
    <w:rsid w:val="00756CF4"/>
    <w:rsid w:val="007734BB"/>
    <w:rsid w:val="00777396"/>
    <w:rsid w:val="00777EF5"/>
    <w:rsid w:val="007C1637"/>
    <w:rsid w:val="007C1D14"/>
    <w:rsid w:val="007C20FD"/>
    <w:rsid w:val="007E4D60"/>
    <w:rsid w:val="007E7EF4"/>
    <w:rsid w:val="00804B06"/>
    <w:rsid w:val="00851FEC"/>
    <w:rsid w:val="008700FC"/>
    <w:rsid w:val="008824B3"/>
    <w:rsid w:val="008A65A4"/>
    <w:rsid w:val="008C2484"/>
    <w:rsid w:val="008D0F6A"/>
    <w:rsid w:val="009407AC"/>
    <w:rsid w:val="00960627"/>
    <w:rsid w:val="009A6EFE"/>
    <w:rsid w:val="009B282B"/>
    <w:rsid w:val="009D43C3"/>
    <w:rsid w:val="009D69AB"/>
    <w:rsid w:val="009D7629"/>
    <w:rsid w:val="00A02CAA"/>
    <w:rsid w:val="00A142BA"/>
    <w:rsid w:val="00A229C7"/>
    <w:rsid w:val="00A22CC4"/>
    <w:rsid w:val="00A56108"/>
    <w:rsid w:val="00AE0D32"/>
    <w:rsid w:val="00AF468B"/>
    <w:rsid w:val="00B26F15"/>
    <w:rsid w:val="00B41BBD"/>
    <w:rsid w:val="00B52B46"/>
    <w:rsid w:val="00B53EED"/>
    <w:rsid w:val="00B81A88"/>
    <w:rsid w:val="00B979C9"/>
    <w:rsid w:val="00BA3F48"/>
    <w:rsid w:val="00BA407B"/>
    <w:rsid w:val="00BD2BC8"/>
    <w:rsid w:val="00BF756C"/>
    <w:rsid w:val="00C51766"/>
    <w:rsid w:val="00C72767"/>
    <w:rsid w:val="00C964FF"/>
    <w:rsid w:val="00D2378B"/>
    <w:rsid w:val="00D37FC7"/>
    <w:rsid w:val="00D409FF"/>
    <w:rsid w:val="00D41484"/>
    <w:rsid w:val="00D438FC"/>
    <w:rsid w:val="00D57892"/>
    <w:rsid w:val="00DE5867"/>
    <w:rsid w:val="00DF2CE1"/>
    <w:rsid w:val="00E7684A"/>
    <w:rsid w:val="00EA0A33"/>
    <w:rsid w:val="00EB3CAE"/>
    <w:rsid w:val="00ED5F94"/>
    <w:rsid w:val="00F27976"/>
    <w:rsid w:val="00F476E6"/>
    <w:rsid w:val="00F83721"/>
    <w:rsid w:val="00F90A13"/>
    <w:rsid w:val="00FA7B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AAFBD"/>
  <w15:chartTrackingRefBased/>
  <w15:docId w15:val="{9A10824B-D9C5-483D-A3D5-F7AFF605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D6DB9"/>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9D43C3"/>
    <w:rPr>
      <w:sz w:val="16"/>
      <w:szCs w:val="16"/>
    </w:rPr>
  </w:style>
  <w:style w:type="paragraph" w:styleId="Komentarotekstas">
    <w:name w:val="annotation text"/>
    <w:basedOn w:val="prastasis"/>
    <w:link w:val="KomentarotekstasDiagrama"/>
    <w:uiPriority w:val="99"/>
    <w:semiHidden/>
    <w:unhideWhenUsed/>
    <w:rsid w:val="009D43C3"/>
    <w:rPr>
      <w:sz w:val="20"/>
      <w:szCs w:val="20"/>
    </w:rPr>
  </w:style>
  <w:style w:type="character" w:customStyle="1" w:styleId="KomentarotekstasDiagrama">
    <w:name w:val="Komentaro tekstas Diagrama"/>
    <w:basedOn w:val="Numatytasispastraiposriftas"/>
    <w:link w:val="Komentarotekstas"/>
    <w:uiPriority w:val="99"/>
    <w:semiHidden/>
    <w:rsid w:val="009D43C3"/>
    <w:rPr>
      <w:lang w:eastAsia="en-US"/>
    </w:rPr>
  </w:style>
  <w:style w:type="paragraph" w:styleId="Komentarotema">
    <w:name w:val="annotation subject"/>
    <w:basedOn w:val="Komentarotekstas"/>
    <w:next w:val="Komentarotekstas"/>
    <w:link w:val="KomentarotemaDiagrama"/>
    <w:uiPriority w:val="99"/>
    <w:semiHidden/>
    <w:unhideWhenUsed/>
    <w:rsid w:val="009D43C3"/>
    <w:rPr>
      <w:b/>
      <w:bCs/>
    </w:rPr>
  </w:style>
  <w:style w:type="character" w:customStyle="1" w:styleId="KomentarotemaDiagrama">
    <w:name w:val="Komentaro tema Diagrama"/>
    <w:basedOn w:val="KomentarotekstasDiagrama"/>
    <w:link w:val="Komentarotema"/>
    <w:uiPriority w:val="99"/>
    <w:semiHidden/>
    <w:rsid w:val="009D43C3"/>
    <w:rPr>
      <w:b/>
      <w:bCs/>
      <w:lang w:eastAsia="en-US"/>
    </w:rPr>
  </w:style>
  <w:style w:type="paragraph" w:styleId="Debesliotekstas">
    <w:name w:val="Balloon Text"/>
    <w:basedOn w:val="prastasis"/>
    <w:link w:val="DebesliotekstasDiagrama"/>
    <w:uiPriority w:val="99"/>
    <w:semiHidden/>
    <w:unhideWhenUsed/>
    <w:rsid w:val="009D43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43C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E3888DEF-7390-4A87-8CC2-86B5FEC3E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9DD00-A33A-49F1-9444-38B303CE3D98}">
  <ds:schemaRefs>
    <ds:schemaRef ds:uri="http://schemas.microsoft.com/sharepoint/v3/contenttype/forms"/>
  </ds:schemaRefs>
</ds:datastoreItem>
</file>

<file path=customXml/itemProps3.xml><?xml version="1.0" encoding="utf-8"?>
<ds:datastoreItem xmlns:ds="http://schemas.openxmlformats.org/officeDocument/2006/customXml" ds:itemID="{AEB83C32-47FB-45E1-A243-FBA3AB1DBB91}">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1915</Words>
  <Characters>1092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ChM ir reagentų techninė specifikacija_2023</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Šarūnas Rudys</cp:lastModifiedBy>
  <cp:revision>11</cp:revision>
  <dcterms:created xsi:type="dcterms:W3CDTF">2024-01-18T12:44:00Z</dcterms:created>
  <dcterms:modified xsi:type="dcterms:W3CDTF">2025-03-27T10:24:00Z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